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10</w:t>
      </w:r>
    </w:p>
    <w:p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3CD5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473C47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 № ______</w:t>
      </w:r>
    </w:p>
    <w:p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Default="00961D5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1D56" w:rsidRDefault="00961D56" w:rsidP="00961D56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961D56" w:rsidRPr="0005295C" w:rsidRDefault="00701281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Новороссийском филиале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1D56" w:rsidRPr="00411DA7" w:rsidRDefault="00701281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Новороссийска</w:t>
      </w:r>
      <w:r w:rsidR="00961D56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r w:rsidR="00961D56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961D5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61D56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961D56"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961D56"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FB506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Default="00701281" w:rsidP="005D1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D13D6" w:rsidRP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>2997</w:t>
      </w:r>
      <w:proofErr w:type="gramEnd"/>
      <w:r w:rsidR="005D13D6" w:rsidRP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21.12.2021 г.  и свидетельство о государственной аккредитации регистрационный № 3469 от 30.12.2020 г. </w:t>
      </w:r>
      <w:proofErr w:type="gramStart"/>
      <w:r w:rsidR="005D13D6" w:rsidRP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>серия  90</w:t>
      </w:r>
      <w:proofErr w:type="gramEnd"/>
      <w:r w:rsidR="005D13D6" w:rsidRP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А01 № 0018648, выданные Федеральной службой по надзору в сфере образования и науки на право ведения образовательной деятельности, в лице директора Новороссийского филиала </w:t>
      </w:r>
      <w:proofErr w:type="spellStart"/>
      <w:r w:rsidR="005D13D6" w:rsidRP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5D13D6" w:rsidRP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D13D6" w:rsidRP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5D13D6" w:rsidRPr="005D13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Николаевны, действующего на основании доверенности от 15.11.2021 г. №  0117/02.03 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  <w:r w:rsidR="00961D56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5D13D6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="00961D5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61D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="00961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961D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 w:rsidR="00961D5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работников ЗАКАЗЧИКА, именуемых в дальнейшем </w:t>
      </w:r>
      <w:r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942ED9" w:rsidRPr="00877D32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877D32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</w:t>
      </w:r>
      <w:r w:rsidR="00942ED9" w:rsidRPr="00877D32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942ED9" w:rsidRPr="00875696" w:rsidRDefault="00942ED9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7D3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875696">
        <w:rPr>
          <w:rFonts w:ascii="Times New Roman" w:eastAsia="Times New Roman" w:hAnsi="Times New Roman" w:cs="Times New Roman"/>
          <w:sz w:val="16"/>
          <w:szCs w:val="16"/>
        </w:rPr>
        <w:t>название программы профессиональной переподготовки)</w:t>
      </w:r>
    </w:p>
    <w:p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696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5696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:rsidR="00961D56" w:rsidRPr="00875696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>1.2. В программу, указанную в п.1.1., включена организация и проведение зарубежной стажировки</w:t>
      </w:r>
      <w:r w:rsidRPr="00875696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875696">
        <w:rPr>
          <w:rFonts w:ascii="Times New Roman" w:hAnsi="Times New Roman" w:cs="Times New Roman"/>
          <w:sz w:val="26"/>
          <w:szCs w:val="26"/>
        </w:rPr>
        <w:t xml:space="preserve"> СЛУШАТЕЛ</w:t>
      </w:r>
      <w:r w:rsidR="00942ED9" w:rsidRPr="00875696">
        <w:rPr>
          <w:rFonts w:ascii="Times New Roman" w:hAnsi="Times New Roman" w:cs="Times New Roman"/>
          <w:sz w:val="26"/>
          <w:szCs w:val="26"/>
        </w:rPr>
        <w:t xml:space="preserve">ЕЙ </w:t>
      </w:r>
      <w:r w:rsidRPr="00875696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  в  целях  </w:t>
      </w:r>
    </w:p>
    <w:p w:rsidR="00961D56" w:rsidRPr="00875696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875696">
        <w:rPr>
          <w:rFonts w:ascii="Times New Roman" w:hAnsi="Times New Roman" w:cs="Times New Roman"/>
          <w:sz w:val="16"/>
          <w:szCs w:val="16"/>
        </w:rPr>
        <w:t>(</w:t>
      </w:r>
      <w:r w:rsidRPr="00875696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61D56" w:rsidRPr="00C837F3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сертификат о прохождении зарубежной стажировки.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961D56" w:rsidRPr="007C1856" w:rsidRDefault="00961D56" w:rsidP="00961D56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возможностей для изучения зарубежного опыта передовых бизнес-практик.</w:t>
      </w:r>
    </w:p>
    <w:p w:rsidR="00961D56" w:rsidRPr="00563DFC" w:rsidRDefault="00961D56" w:rsidP="00961D56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961D56" w:rsidRPr="00563DFC" w:rsidRDefault="00961D56" w:rsidP="009C3A3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 в соответствии с приложением к настоящему Договору.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• копию диплома об образовании с приложением;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791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2E0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успеваемости и отношения СЛУШАТЕЛ</w:t>
      </w:r>
      <w:r w:rsidR="00660E2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</w:t>
      </w:r>
      <w:r w:rsidR="001A03A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61D56" w:rsidRPr="008F3EBD" w:rsidRDefault="00961D56" w:rsidP="00961D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r w:rsidR="00305473">
        <w:rPr>
          <w:rFonts w:ascii="Times New Roman" w:eastAsia="Times New Roman" w:hAnsi="Times New Roman" w:cs="Times New Roman"/>
          <w:sz w:val="26"/>
          <w:szCs w:val="26"/>
        </w:rPr>
        <w:t xml:space="preserve">____ СЛУШАТЕЛЕЙ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1D56" w:rsidRPr="0096047F" w:rsidRDefault="00961D56" w:rsidP="00961D56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305473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5473" w:rsidRDefault="00305473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Стоимость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образовательных услуг в соответствии с п.1.1.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одного СЛУШАТЕЛЯ за весь период обучения составляет:</w:t>
      </w:r>
    </w:p>
    <w:p w:rsidR="00305473" w:rsidRPr="0096047F" w:rsidRDefault="00305473" w:rsidP="00305473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305473" w:rsidRDefault="00305473" w:rsidP="00305473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961D56" w:rsidRPr="00550005" w:rsidRDefault="00961D56" w:rsidP="00961D56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</w:t>
      </w:r>
      <w:r w:rsidR="0030547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D56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:rsidR="00961D56" w:rsidRPr="00550005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A21ECB" w:rsidRPr="001C6459" w:rsidRDefault="00A21ECB" w:rsidP="00A21E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961D56" w:rsidRPr="00563DFC" w:rsidRDefault="00961D56" w:rsidP="001C6459">
      <w:pPr>
        <w:spacing w:after="0" w:line="31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61D56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77C51" w:rsidRDefault="00577C51" w:rsidP="00577C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577C51" w:rsidRPr="001C6459" w:rsidRDefault="00577C51" w:rsidP="00577C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577C51" w:rsidRPr="00563DFC" w:rsidRDefault="00577C51" w:rsidP="00577C51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7840" w:rsidRPr="002C7840" w:rsidRDefault="002C7840" w:rsidP="002C78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2C784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2C7840" w:rsidRPr="002C7840" w:rsidRDefault="002C7840" w:rsidP="002C784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ИСПОЛНИТЕЛЯ </w:t>
      </w:r>
      <w:r w:rsidR="005D13D6" w:rsidRPr="005D13D6">
        <w:rPr>
          <w:rFonts w:ascii="Times New Roman" w:eastAsia="Times New Roman" w:hAnsi="Times New Roman" w:cs="Times New Roman"/>
          <w:sz w:val="26"/>
          <w:szCs w:val="26"/>
          <w:lang w:eastAsia="ru-RU"/>
        </w:rPr>
        <w:t>novoross@fa.ru</w:t>
      </w: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2C7840" w:rsidRPr="00AB36B0" w:rsidRDefault="002C7840" w:rsidP="002C784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C7840" w:rsidRPr="00461368" w:rsidRDefault="002C7840" w:rsidP="002C78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2C7840" w:rsidRPr="00B80B49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:rsid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Pr="005A0539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каждой из СТОРОН, имеющих одинаковую юридическую силу.</w:t>
      </w: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1281" w:rsidRDefault="00701281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1281" w:rsidRDefault="00701281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0428" w:rsidRDefault="00B30428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7840" w:rsidRPr="002C7840" w:rsidRDefault="002C7840" w:rsidP="002C78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2C7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C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6877AB" w:rsidRPr="00040D70" w:rsidRDefault="002C7840" w:rsidP="006877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after="0" w:line="25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784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877A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68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8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6877AB"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tbl>
      <w:tblPr>
        <w:tblpPr w:leftFromText="180" w:rightFromText="180" w:bottomFromText="200" w:vertAnchor="text" w:horzAnchor="margin" w:tblpY="144"/>
        <w:tblW w:w="10590" w:type="dxa"/>
        <w:tblLayout w:type="fixed"/>
        <w:tblLook w:val="01E0" w:firstRow="1" w:lastRow="1" w:firstColumn="1" w:lastColumn="1" w:noHBand="0" w:noVBand="0"/>
      </w:tblPr>
      <w:tblGrid>
        <w:gridCol w:w="5498"/>
        <w:gridCol w:w="5092"/>
      </w:tblGrid>
      <w:tr w:rsidR="006877AB" w:rsidRPr="00040D70" w:rsidTr="001B4B24">
        <w:tc>
          <w:tcPr>
            <w:tcW w:w="5495" w:type="dxa"/>
          </w:tcPr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университет при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 Российской Федерации»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(Новороссийский филиал </w:t>
            </w:r>
            <w:proofErr w:type="spellStart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353907,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 </w:t>
            </w:r>
            <w:proofErr w:type="spellStart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г.Новороссийск</w:t>
            </w:r>
            <w:proofErr w:type="spellEnd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Видова</w:t>
            </w:r>
            <w:proofErr w:type="spellEnd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56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(8617)21-60-85, 21-15-98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7714086422 КПП 231543001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Краснодарскому краю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20186Щ14010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40501810000002000002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ГУ Банка России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Краснодарскому краю </w:t>
            </w:r>
            <w:proofErr w:type="spellStart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  <w:proofErr w:type="spellEnd"/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040349001</w:t>
            </w: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Новороссийского  филиала</w:t>
            </w:r>
            <w:proofErr w:type="gramEnd"/>
          </w:p>
          <w:p w:rsidR="00F824AC" w:rsidRPr="00F824AC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</w:t>
            </w:r>
            <w:proofErr w:type="spellStart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Сейфиева</w:t>
            </w:r>
            <w:proofErr w:type="spellEnd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/</w:t>
            </w:r>
          </w:p>
          <w:p w:rsidR="006877AB" w:rsidRPr="00040D70" w:rsidRDefault="00F824AC" w:rsidP="00F8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F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(Ф.И.О.)</w:t>
            </w:r>
          </w:p>
        </w:tc>
        <w:tc>
          <w:tcPr>
            <w:tcW w:w="5090" w:type="dxa"/>
            <w:hideMark/>
          </w:tcPr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0"/>
            </w:tblGrid>
            <w:tr w:rsidR="006877AB" w:rsidRPr="00040D70" w:rsidTr="001B4B24">
              <w:trPr>
                <w:trHeight w:val="4577"/>
              </w:trPr>
              <w:tc>
                <w:tcPr>
                  <w:tcW w:w="3308" w:type="dxa"/>
                </w:tcPr>
                <w:p w:rsidR="006877AB" w:rsidRDefault="006877AB" w:rsidP="005D13D6">
                  <w:pPr>
                    <w:framePr w:hSpace="180" w:wrap="around" w:vAnchor="text" w:hAnchor="margin" w:y="144"/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</w:t>
                  </w: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877AB" w:rsidRPr="00D52205" w:rsidRDefault="006877AB" w:rsidP="005D13D6">
                  <w:pPr>
                    <w:framePr w:hSpace="180" w:wrap="around" w:vAnchor="text" w:hAnchor="margin" w:y="144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(наименование юридического лица)</w:t>
                  </w:r>
                </w:p>
                <w:p w:rsidR="006877AB" w:rsidRPr="00D52205" w:rsidRDefault="006877AB" w:rsidP="005D13D6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877AB" w:rsidRPr="00D52205" w:rsidRDefault="006877AB" w:rsidP="005D13D6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Юридический адрес:</w:t>
                  </w:r>
                </w:p>
                <w:p w:rsidR="006877AB" w:rsidRPr="00D52205" w:rsidRDefault="006877AB" w:rsidP="005D13D6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6877AB" w:rsidRPr="00D52205" w:rsidRDefault="006877AB" w:rsidP="005D13D6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6877AB" w:rsidRPr="00D52205" w:rsidRDefault="006877AB" w:rsidP="005D13D6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Банковские реквизиты</w:t>
                  </w:r>
                  <w:r w:rsidRPr="00D52205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  <w:t>*</w:t>
                  </w:r>
                  <w:r w:rsidRPr="00D52205">
                    <w:rPr>
                      <w:rFonts w:ascii="Times New Roman" w:eastAsia="Calibri" w:hAnsi="Times New Roman" w:cs="Times New Roman"/>
                    </w:rPr>
                    <w:t xml:space="preserve">: </w:t>
                  </w:r>
                </w:p>
                <w:p w:rsidR="006877AB" w:rsidRPr="00D52205" w:rsidRDefault="006877AB" w:rsidP="005D13D6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6877AB" w:rsidRPr="00D52205" w:rsidRDefault="006877AB" w:rsidP="005D13D6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6877AB" w:rsidRPr="00040D70" w:rsidRDefault="006877AB" w:rsidP="005D13D6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Телефон: ___________________</w:t>
                  </w:r>
                </w:p>
              </w:tc>
            </w:tr>
            <w:tr w:rsidR="006877AB" w:rsidRPr="00040D70" w:rsidTr="001B4B24">
              <w:trPr>
                <w:trHeight w:val="267"/>
              </w:trPr>
              <w:tc>
                <w:tcPr>
                  <w:tcW w:w="3308" w:type="dxa"/>
                  <w:hideMark/>
                </w:tcPr>
                <w:p w:rsidR="006877AB" w:rsidRPr="00040D70" w:rsidRDefault="006877AB" w:rsidP="005D13D6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0D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/____________/</w:t>
                  </w:r>
                </w:p>
                <w:p w:rsidR="006877AB" w:rsidRPr="00040D70" w:rsidRDefault="006877AB" w:rsidP="005D13D6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40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(подпись)                (Ф.И.О.)</w:t>
                  </w:r>
                </w:p>
              </w:tc>
            </w:tr>
          </w:tbl>
          <w:p w:rsidR="006877AB" w:rsidRPr="00040D70" w:rsidRDefault="006877AB" w:rsidP="001B4B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877AB" w:rsidRPr="00040D70" w:rsidRDefault="006877AB" w:rsidP="006877A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Pr="00040D70" w:rsidRDefault="006877AB" w:rsidP="006877A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Pr="00040D70" w:rsidRDefault="006877AB" w:rsidP="006877A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Pr="00040D70" w:rsidRDefault="006877AB" w:rsidP="006877A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Pr="00040D70" w:rsidRDefault="006877AB" w:rsidP="006877A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Pr="00040D70" w:rsidRDefault="006877AB" w:rsidP="006877A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Pr="00040D70" w:rsidRDefault="006877AB" w:rsidP="006877A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Pr="00040D70" w:rsidRDefault="006877AB" w:rsidP="006877A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D70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6877AB" w:rsidRPr="00040D70" w:rsidRDefault="006877AB" w:rsidP="006877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AB" w:rsidRPr="00040D70" w:rsidRDefault="006877AB" w:rsidP="006877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6877AB" w:rsidRPr="00040D70" w:rsidRDefault="006877AB" w:rsidP="006877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AB" w:rsidRPr="00040D70" w:rsidRDefault="006877AB" w:rsidP="006877A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877AB" w:rsidRPr="00040D70" w:rsidRDefault="006877AB" w:rsidP="006877A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877AB" w:rsidRPr="00040D70" w:rsidRDefault="006877AB" w:rsidP="006877A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0D70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6877AB" w:rsidRPr="00040D70" w:rsidRDefault="006877AB" w:rsidP="006877A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6877AB" w:rsidRPr="00040D70" w:rsidRDefault="006877AB" w:rsidP="006877A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AB" w:rsidRPr="00040D70" w:rsidRDefault="006877AB" w:rsidP="006877A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AB" w:rsidRPr="00040D70" w:rsidRDefault="006877AB" w:rsidP="006877A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AB" w:rsidRPr="00040D70" w:rsidRDefault="006877AB" w:rsidP="006877A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AB" w:rsidRPr="00040D70" w:rsidRDefault="006877AB" w:rsidP="006877A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AB" w:rsidRPr="00040D70" w:rsidRDefault="006877AB" w:rsidP="006877A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AB" w:rsidRPr="00040D70" w:rsidRDefault="006877AB" w:rsidP="006877A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AB" w:rsidRDefault="006877AB" w:rsidP="006877AB">
      <w:pPr>
        <w:pBdr>
          <w:bottom w:val="single" w:sz="12" w:space="1" w:color="auto"/>
        </w:pBd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AB" w:rsidRDefault="006877AB" w:rsidP="006877AB">
      <w:pP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Calibri" w:hAnsi="Times New Roman" w:cs="Times New Roman"/>
          <w:i/>
          <w:vertAlign w:val="superscript"/>
        </w:rPr>
        <w:sym w:font="Symbol" w:char="F02A"/>
      </w:r>
      <w:r w:rsidRPr="00040D70">
        <w:rPr>
          <w:rFonts w:ascii="Times New Roman" w:eastAsia="Calibri" w:hAnsi="Times New Roman" w:cs="Times New Roman"/>
          <w:i/>
        </w:rPr>
        <w:t xml:space="preserve"> Указываются банковские реквизиты, действующие на дату заключения настоящего  Договора.</w:t>
      </w:r>
    </w:p>
    <w:p w:rsidR="00D552DE" w:rsidRDefault="006877AB" w:rsidP="006877AB">
      <w:pPr>
        <w:tabs>
          <w:tab w:val="left" w:pos="21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7AB" w:rsidRPr="00040D70" w:rsidRDefault="00D552DE" w:rsidP="006877AB">
      <w:pPr>
        <w:tabs>
          <w:tab w:val="left" w:pos="219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6877AB" w:rsidRPr="00B41B19">
        <w:rPr>
          <w:rFonts w:ascii="Times New Roman" w:hAnsi="Times New Roman" w:cs="Times New Roman"/>
          <w:sz w:val="26"/>
          <w:szCs w:val="26"/>
        </w:rPr>
        <w:t>Приложение</w:t>
      </w:r>
    </w:p>
    <w:p w:rsidR="006877AB" w:rsidRPr="00B41B19" w:rsidRDefault="006877AB" w:rsidP="006877AB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к Договору № _______</w:t>
      </w:r>
    </w:p>
    <w:p w:rsidR="006877AB" w:rsidRPr="00B41B19" w:rsidRDefault="006877AB" w:rsidP="006877AB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6877AB" w:rsidRPr="00B41B19" w:rsidRDefault="006877AB" w:rsidP="006877AB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6877AB" w:rsidRPr="00B41B19" w:rsidRDefault="006877AB" w:rsidP="006877AB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 xml:space="preserve">направляемых на обучение в соответствии с п.2.3.1. </w:t>
      </w:r>
      <w:proofErr w:type="gramStart"/>
      <w:r w:rsidRPr="00B41B19">
        <w:rPr>
          <w:rFonts w:ascii="Times New Roman" w:hAnsi="Times New Roman" w:cs="Times New Roman"/>
          <w:sz w:val="26"/>
          <w:szCs w:val="26"/>
        </w:rPr>
        <w:t>Договора  от</w:t>
      </w:r>
      <w:proofErr w:type="gramEnd"/>
      <w:r w:rsidRPr="00B41B19">
        <w:rPr>
          <w:rFonts w:ascii="Times New Roman" w:hAnsi="Times New Roman" w:cs="Times New Roman"/>
          <w:sz w:val="26"/>
          <w:szCs w:val="26"/>
        </w:rPr>
        <w:t xml:space="preserve"> ______  № ____</w:t>
      </w:r>
    </w:p>
    <w:p w:rsidR="006877AB" w:rsidRPr="00B41B19" w:rsidRDefault="006877AB" w:rsidP="006877AB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0"/>
        <w:gridCol w:w="3320"/>
        <w:gridCol w:w="2131"/>
        <w:gridCol w:w="1826"/>
        <w:gridCol w:w="1826"/>
      </w:tblGrid>
      <w:tr w:rsidR="006877AB" w:rsidRPr="00B41B19" w:rsidTr="001B4B24">
        <w:trPr>
          <w:trHeight w:val="642"/>
        </w:trPr>
        <w:tc>
          <w:tcPr>
            <w:tcW w:w="600" w:type="dxa"/>
            <w:vAlign w:val="center"/>
          </w:tcPr>
          <w:p w:rsidR="006877AB" w:rsidRPr="00B41B19" w:rsidRDefault="006877AB" w:rsidP="001B4B2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6877AB" w:rsidRPr="00B41B19" w:rsidRDefault="006877AB" w:rsidP="001B4B2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6877AB" w:rsidRPr="00B41B19" w:rsidRDefault="006877AB" w:rsidP="001B4B2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6877AB" w:rsidRPr="00B41B19" w:rsidRDefault="006877AB" w:rsidP="001B4B2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6877AB" w:rsidRPr="00B41B19" w:rsidRDefault="006877AB" w:rsidP="001B4B2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Подпись</w:t>
            </w:r>
            <w:r w:rsidRPr="00B41B19">
              <w:rPr>
                <w:rStyle w:val="af0"/>
                <w:rFonts w:ascii="Times New Roman" w:hAnsi="Times New Roman" w:cs="Times New Roman"/>
              </w:rPr>
              <w:footnoteReference w:id="3"/>
            </w:r>
          </w:p>
        </w:tc>
      </w:tr>
      <w:tr w:rsidR="006877AB" w:rsidRPr="00B41B19" w:rsidTr="001B4B24">
        <w:trPr>
          <w:trHeight w:val="320"/>
        </w:trPr>
        <w:tc>
          <w:tcPr>
            <w:tcW w:w="600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6877AB" w:rsidRPr="00B41B19" w:rsidTr="001B4B24">
        <w:trPr>
          <w:trHeight w:val="306"/>
        </w:trPr>
        <w:tc>
          <w:tcPr>
            <w:tcW w:w="600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6877AB" w:rsidRPr="00B41B19" w:rsidTr="001B4B24">
        <w:trPr>
          <w:trHeight w:val="336"/>
        </w:trPr>
        <w:tc>
          <w:tcPr>
            <w:tcW w:w="600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6877AB" w:rsidRPr="00B41B19" w:rsidRDefault="006877AB" w:rsidP="001B4B24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6877AB" w:rsidRPr="00B41B19" w:rsidRDefault="006877AB" w:rsidP="00687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AB" w:rsidRPr="00B41B19" w:rsidRDefault="006877AB" w:rsidP="00687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6877AB" w:rsidRPr="00B41B19" w:rsidTr="001B4B24">
        <w:trPr>
          <w:trHeight w:val="419"/>
        </w:trPr>
        <w:tc>
          <w:tcPr>
            <w:tcW w:w="3828" w:type="dxa"/>
          </w:tcPr>
          <w:p w:rsidR="006877AB" w:rsidRPr="00B41B19" w:rsidRDefault="006877AB" w:rsidP="001B4B2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6877AB" w:rsidRPr="00B41B19" w:rsidRDefault="006877AB" w:rsidP="001B4B2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6877AB" w:rsidRPr="00B41B19" w:rsidRDefault="006877AB" w:rsidP="001B4B2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877AB" w:rsidRPr="00B41B19" w:rsidRDefault="006877AB" w:rsidP="001B4B2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6877AB" w:rsidRPr="00B41B19" w:rsidRDefault="006877AB" w:rsidP="001B4B2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6877AB" w:rsidRPr="00B41B19" w:rsidTr="001B4B24">
        <w:trPr>
          <w:trHeight w:val="267"/>
        </w:trPr>
        <w:tc>
          <w:tcPr>
            <w:tcW w:w="3828" w:type="dxa"/>
          </w:tcPr>
          <w:p w:rsidR="006877AB" w:rsidRPr="00B41B19" w:rsidRDefault="00561F21" w:rsidP="001B4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 </w:t>
            </w:r>
            <w:proofErr w:type="spellStart"/>
            <w:r w:rsidRPr="0056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proofErr w:type="gramEnd"/>
            <w:r w:rsidRPr="0056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7AB"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877AB" w:rsidRPr="00B41B19" w:rsidRDefault="006877AB" w:rsidP="001B4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6877AB" w:rsidRPr="00B41B19" w:rsidRDefault="006877AB" w:rsidP="001B4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77AB" w:rsidRPr="00B41B19" w:rsidRDefault="006877AB" w:rsidP="001B4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6877AB" w:rsidRPr="00B41B19" w:rsidRDefault="006877AB" w:rsidP="001B4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6877AB" w:rsidRPr="00B41B19" w:rsidRDefault="006877AB" w:rsidP="00687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6877AB" w:rsidRPr="00B41B19" w:rsidRDefault="006877AB" w:rsidP="00687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Pr="00B41B19" w:rsidRDefault="006877AB" w:rsidP="00687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AB" w:rsidRDefault="006877AB" w:rsidP="00687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7AB" w:rsidRDefault="006877AB" w:rsidP="00687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840" w:rsidRPr="002C7840" w:rsidRDefault="002C7840" w:rsidP="002C7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after="0" w:line="252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2C7840" w:rsidRPr="002C7840" w:rsidSect="00452BE7">
      <w:footerReference w:type="default" r:id="rId11"/>
      <w:footnotePr>
        <w:numFmt w:val="chicago"/>
      </w:footnotePr>
      <w:pgSz w:w="11906" w:h="16838" w:code="9"/>
      <w:pgMar w:top="851" w:right="851" w:bottom="851" w:left="1418" w:header="454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84" w:rsidRDefault="00497E84" w:rsidP="0088747F">
      <w:pPr>
        <w:spacing w:after="0" w:line="240" w:lineRule="auto"/>
      </w:pPr>
      <w:r>
        <w:separator/>
      </w:r>
    </w:p>
  </w:endnote>
  <w:endnote w:type="continuationSeparator" w:id="0">
    <w:p w:rsidR="00497E84" w:rsidRDefault="00497E84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48" w:rsidRPr="00027F48" w:rsidRDefault="00027F4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027F48" w:rsidRDefault="00027F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84" w:rsidRDefault="00497E84" w:rsidP="0088747F">
      <w:pPr>
        <w:spacing w:after="0" w:line="240" w:lineRule="auto"/>
      </w:pPr>
      <w:r>
        <w:separator/>
      </w:r>
    </w:p>
  </w:footnote>
  <w:footnote w:type="continuationSeparator" w:id="0">
    <w:p w:rsidR="00497E84" w:rsidRDefault="00497E84" w:rsidP="0088747F">
      <w:pPr>
        <w:spacing w:after="0" w:line="240" w:lineRule="auto"/>
      </w:pPr>
      <w:r>
        <w:continuationSeparator/>
      </w:r>
    </w:p>
  </w:footnote>
  <w:footnote w:id="1">
    <w:p w:rsidR="00961D56" w:rsidRDefault="00961D56" w:rsidP="007079BC">
      <w:pPr>
        <w:pStyle w:val="ae"/>
        <w:ind w:firstLine="708"/>
        <w:jc w:val="both"/>
      </w:pPr>
      <w:r w:rsidRPr="00F74752">
        <w:rPr>
          <w:rStyle w:val="af0"/>
          <w:sz w:val="32"/>
          <w:szCs w:val="32"/>
        </w:rPr>
        <w:footnoteRef/>
      </w:r>
      <w:r w:rsidR="00734E52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734E52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961D56" w:rsidRDefault="00961D56" w:rsidP="007079BC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AD5DF0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:rsidR="006877AB" w:rsidRPr="00277B3A" w:rsidRDefault="006877AB" w:rsidP="006877AB">
      <w:pPr>
        <w:pStyle w:val="ae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94678">
        <w:rPr>
          <w:rStyle w:val="af0"/>
          <w:sz w:val="28"/>
          <w:szCs w:val="28"/>
        </w:rPr>
        <w:footnoteRef/>
      </w:r>
      <w:r w:rsidRPr="0049467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По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дпись слушателя подтверждает его ознакомление с учебным планом программы, </w:t>
      </w:r>
      <w:proofErr w:type="gramStart"/>
      <w:r w:rsidRPr="00D352B9">
        <w:rPr>
          <w:rFonts w:ascii="Times New Roman" w:eastAsia="Times New Roman" w:hAnsi="Times New Roman" w:cs="Times New Roman"/>
          <w:i/>
          <w:lang w:eastAsia="ru-RU"/>
        </w:rPr>
        <w:t>указанной  в</w:t>
      </w:r>
      <w:proofErr w:type="gramEnd"/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B41B19">
        <w:rPr>
          <w:rFonts w:ascii="Times New Roman" w:hAnsi="Times New Roman" w:cs="Times New Roman"/>
          <w:i/>
        </w:rPr>
        <w:t>Договора  от ______</w:t>
      </w:r>
      <w:r w:rsidRPr="00D352B9">
        <w:rPr>
          <w:rFonts w:ascii="Times New Roman" w:hAnsi="Times New Roman" w:cs="Times New Roman"/>
          <w:i/>
        </w:rPr>
        <w:t xml:space="preserve">  № ____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Правилами внутреннего распорядка обучающихся.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250B"/>
    <w:rsid w:val="00024572"/>
    <w:rsid w:val="00027F48"/>
    <w:rsid w:val="00031096"/>
    <w:rsid w:val="00043370"/>
    <w:rsid w:val="00051968"/>
    <w:rsid w:val="0005295C"/>
    <w:rsid w:val="0005542D"/>
    <w:rsid w:val="0005550C"/>
    <w:rsid w:val="00060831"/>
    <w:rsid w:val="00063F5F"/>
    <w:rsid w:val="00094085"/>
    <w:rsid w:val="000A6DB6"/>
    <w:rsid w:val="000B1707"/>
    <w:rsid w:val="000E629A"/>
    <w:rsid w:val="000F46F2"/>
    <w:rsid w:val="001101D1"/>
    <w:rsid w:val="00113A11"/>
    <w:rsid w:val="0011480C"/>
    <w:rsid w:val="00120E97"/>
    <w:rsid w:val="0014763F"/>
    <w:rsid w:val="001536F1"/>
    <w:rsid w:val="001546F5"/>
    <w:rsid w:val="00155AF9"/>
    <w:rsid w:val="00157BB9"/>
    <w:rsid w:val="001A03A1"/>
    <w:rsid w:val="001C4AFA"/>
    <w:rsid w:val="001C6459"/>
    <w:rsid w:val="001D42FA"/>
    <w:rsid w:val="001E4F97"/>
    <w:rsid w:val="001E5217"/>
    <w:rsid w:val="00211B18"/>
    <w:rsid w:val="00212325"/>
    <w:rsid w:val="0021256B"/>
    <w:rsid w:val="00215B63"/>
    <w:rsid w:val="0023018B"/>
    <w:rsid w:val="00240677"/>
    <w:rsid w:val="00254EB8"/>
    <w:rsid w:val="00255DC8"/>
    <w:rsid w:val="0025774A"/>
    <w:rsid w:val="00263BFF"/>
    <w:rsid w:val="00273E9B"/>
    <w:rsid w:val="00274431"/>
    <w:rsid w:val="002A728C"/>
    <w:rsid w:val="002A7342"/>
    <w:rsid w:val="002B337E"/>
    <w:rsid w:val="002C7840"/>
    <w:rsid w:val="002F081D"/>
    <w:rsid w:val="002F14FA"/>
    <w:rsid w:val="003015D1"/>
    <w:rsid w:val="00305473"/>
    <w:rsid w:val="00344572"/>
    <w:rsid w:val="00382278"/>
    <w:rsid w:val="00394949"/>
    <w:rsid w:val="003B741E"/>
    <w:rsid w:val="003D5B21"/>
    <w:rsid w:val="003F6C1F"/>
    <w:rsid w:val="00414953"/>
    <w:rsid w:val="00432364"/>
    <w:rsid w:val="00452BE7"/>
    <w:rsid w:val="004545E0"/>
    <w:rsid w:val="00454D43"/>
    <w:rsid w:val="004717CD"/>
    <w:rsid w:val="00473C47"/>
    <w:rsid w:val="00482B00"/>
    <w:rsid w:val="00497E84"/>
    <w:rsid w:val="004A5E8D"/>
    <w:rsid w:val="004B6B68"/>
    <w:rsid w:val="004E67BB"/>
    <w:rsid w:val="005024B8"/>
    <w:rsid w:val="00514741"/>
    <w:rsid w:val="005255FF"/>
    <w:rsid w:val="00526243"/>
    <w:rsid w:val="00557528"/>
    <w:rsid w:val="00561F21"/>
    <w:rsid w:val="0056333E"/>
    <w:rsid w:val="00567526"/>
    <w:rsid w:val="00577C51"/>
    <w:rsid w:val="00580B7A"/>
    <w:rsid w:val="005868BA"/>
    <w:rsid w:val="005A0539"/>
    <w:rsid w:val="005A56DF"/>
    <w:rsid w:val="005A67E0"/>
    <w:rsid w:val="005B108C"/>
    <w:rsid w:val="005C415A"/>
    <w:rsid w:val="005D13D6"/>
    <w:rsid w:val="005D6697"/>
    <w:rsid w:val="005F218B"/>
    <w:rsid w:val="0061668C"/>
    <w:rsid w:val="00634785"/>
    <w:rsid w:val="00660E29"/>
    <w:rsid w:val="006756C7"/>
    <w:rsid w:val="006853AA"/>
    <w:rsid w:val="006877AB"/>
    <w:rsid w:val="00696AD6"/>
    <w:rsid w:val="006B2C0F"/>
    <w:rsid w:val="006C29F1"/>
    <w:rsid w:val="006F3CD5"/>
    <w:rsid w:val="00700BD9"/>
    <w:rsid w:val="00701281"/>
    <w:rsid w:val="00701550"/>
    <w:rsid w:val="007073AF"/>
    <w:rsid w:val="007079BC"/>
    <w:rsid w:val="00707B98"/>
    <w:rsid w:val="00715B1E"/>
    <w:rsid w:val="007203DC"/>
    <w:rsid w:val="00723299"/>
    <w:rsid w:val="00732B5F"/>
    <w:rsid w:val="00734E52"/>
    <w:rsid w:val="00735698"/>
    <w:rsid w:val="00740BBC"/>
    <w:rsid w:val="00751635"/>
    <w:rsid w:val="00760328"/>
    <w:rsid w:val="00770412"/>
    <w:rsid w:val="007912E0"/>
    <w:rsid w:val="007968E3"/>
    <w:rsid w:val="007A748A"/>
    <w:rsid w:val="007B3EE5"/>
    <w:rsid w:val="007C1856"/>
    <w:rsid w:val="007E05EA"/>
    <w:rsid w:val="007E3EE6"/>
    <w:rsid w:val="007E6D53"/>
    <w:rsid w:val="007F067B"/>
    <w:rsid w:val="008005FE"/>
    <w:rsid w:val="00806707"/>
    <w:rsid w:val="00811F68"/>
    <w:rsid w:val="00833173"/>
    <w:rsid w:val="0083649C"/>
    <w:rsid w:val="008408C3"/>
    <w:rsid w:val="00852464"/>
    <w:rsid w:val="0085596B"/>
    <w:rsid w:val="008724B0"/>
    <w:rsid w:val="00875696"/>
    <w:rsid w:val="00877D32"/>
    <w:rsid w:val="008823D3"/>
    <w:rsid w:val="0088747F"/>
    <w:rsid w:val="0089589D"/>
    <w:rsid w:val="008A5C7E"/>
    <w:rsid w:val="008D2454"/>
    <w:rsid w:val="008D295D"/>
    <w:rsid w:val="008F0398"/>
    <w:rsid w:val="008F1B3D"/>
    <w:rsid w:val="008F5559"/>
    <w:rsid w:val="009211A9"/>
    <w:rsid w:val="00942ED9"/>
    <w:rsid w:val="00943B11"/>
    <w:rsid w:val="00961D56"/>
    <w:rsid w:val="00964664"/>
    <w:rsid w:val="009817F7"/>
    <w:rsid w:val="00991848"/>
    <w:rsid w:val="009B1106"/>
    <w:rsid w:val="009B668C"/>
    <w:rsid w:val="009C3A34"/>
    <w:rsid w:val="009D01B6"/>
    <w:rsid w:val="009D332E"/>
    <w:rsid w:val="009D74AF"/>
    <w:rsid w:val="009E712C"/>
    <w:rsid w:val="009F6BBE"/>
    <w:rsid w:val="00A023BF"/>
    <w:rsid w:val="00A21ECB"/>
    <w:rsid w:val="00A5692D"/>
    <w:rsid w:val="00A60FA9"/>
    <w:rsid w:val="00A6631D"/>
    <w:rsid w:val="00A679DD"/>
    <w:rsid w:val="00A74B4A"/>
    <w:rsid w:val="00A75292"/>
    <w:rsid w:val="00A8613A"/>
    <w:rsid w:val="00A87774"/>
    <w:rsid w:val="00AC4DF0"/>
    <w:rsid w:val="00AC6593"/>
    <w:rsid w:val="00AD5DF0"/>
    <w:rsid w:val="00AE1720"/>
    <w:rsid w:val="00AE72BE"/>
    <w:rsid w:val="00B00584"/>
    <w:rsid w:val="00B00C03"/>
    <w:rsid w:val="00B203AE"/>
    <w:rsid w:val="00B279CA"/>
    <w:rsid w:val="00B30428"/>
    <w:rsid w:val="00B349EA"/>
    <w:rsid w:val="00B37DCF"/>
    <w:rsid w:val="00B77621"/>
    <w:rsid w:val="00B921DE"/>
    <w:rsid w:val="00BA4F56"/>
    <w:rsid w:val="00BB2258"/>
    <w:rsid w:val="00BB3780"/>
    <w:rsid w:val="00BC1710"/>
    <w:rsid w:val="00BD3CB9"/>
    <w:rsid w:val="00BD6D46"/>
    <w:rsid w:val="00BE7D84"/>
    <w:rsid w:val="00C05C48"/>
    <w:rsid w:val="00C169CB"/>
    <w:rsid w:val="00C448E9"/>
    <w:rsid w:val="00C836F8"/>
    <w:rsid w:val="00C96272"/>
    <w:rsid w:val="00CB39FE"/>
    <w:rsid w:val="00CB45B3"/>
    <w:rsid w:val="00CC2E00"/>
    <w:rsid w:val="00CD6BB6"/>
    <w:rsid w:val="00CD75CC"/>
    <w:rsid w:val="00CE6C15"/>
    <w:rsid w:val="00D00203"/>
    <w:rsid w:val="00D0393B"/>
    <w:rsid w:val="00D15DF1"/>
    <w:rsid w:val="00D332A0"/>
    <w:rsid w:val="00D552DE"/>
    <w:rsid w:val="00D57675"/>
    <w:rsid w:val="00D709B4"/>
    <w:rsid w:val="00D724E9"/>
    <w:rsid w:val="00D82D3C"/>
    <w:rsid w:val="00DA64BF"/>
    <w:rsid w:val="00DC256E"/>
    <w:rsid w:val="00DE173B"/>
    <w:rsid w:val="00DE24A4"/>
    <w:rsid w:val="00DE602B"/>
    <w:rsid w:val="00DF1AD3"/>
    <w:rsid w:val="00E01CFB"/>
    <w:rsid w:val="00E36A19"/>
    <w:rsid w:val="00E4199C"/>
    <w:rsid w:val="00E615AD"/>
    <w:rsid w:val="00E6724F"/>
    <w:rsid w:val="00E769F1"/>
    <w:rsid w:val="00E87DC5"/>
    <w:rsid w:val="00EA7F7A"/>
    <w:rsid w:val="00EC01E2"/>
    <w:rsid w:val="00ED218F"/>
    <w:rsid w:val="00EE2086"/>
    <w:rsid w:val="00EF6B01"/>
    <w:rsid w:val="00F02214"/>
    <w:rsid w:val="00F21AE4"/>
    <w:rsid w:val="00F23686"/>
    <w:rsid w:val="00F242C6"/>
    <w:rsid w:val="00F30D2D"/>
    <w:rsid w:val="00F42FB6"/>
    <w:rsid w:val="00F824AC"/>
    <w:rsid w:val="00F86BCA"/>
    <w:rsid w:val="00F87DBF"/>
    <w:rsid w:val="00FA464A"/>
    <w:rsid w:val="00FB182D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B364-91FC-4354-9983-F1571C6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(3-х стороннего) на группу слушателей по программе профессиональной переподготовки - стажировка</_x041e__x043f__x0438__x0441__x0430__x043d__x0438__x0435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30AB-50DB-4E87-A83E-E6C512584282}"/>
</file>

<file path=customXml/itemProps2.xml><?xml version="1.0" encoding="utf-8"?>
<ds:datastoreItem xmlns:ds="http://schemas.openxmlformats.org/officeDocument/2006/customXml" ds:itemID="{5E5CD005-3560-4C4E-BC4D-5C52DF511620}"/>
</file>

<file path=customXml/itemProps3.xml><?xml version="1.0" encoding="utf-8"?>
<ds:datastoreItem xmlns:ds="http://schemas.openxmlformats.org/officeDocument/2006/customXml" ds:itemID="{0FF1D2D5-A315-4D5A-B37A-41D1A68DE5FB}"/>
</file>

<file path=customXml/itemProps4.xml><?xml version="1.0" encoding="utf-8"?>
<ds:datastoreItem xmlns:ds="http://schemas.openxmlformats.org/officeDocument/2006/customXml" ds:itemID="{1BE78A0D-13F6-45B9-8967-B6F9D0E51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Татьяна В. Бузина</cp:lastModifiedBy>
  <cp:revision>96</cp:revision>
  <cp:lastPrinted>2015-03-05T12:52:00Z</cp:lastPrinted>
  <dcterms:created xsi:type="dcterms:W3CDTF">2015-02-07T12:30:00Z</dcterms:created>
  <dcterms:modified xsi:type="dcterms:W3CDTF">2022-03-28T13:55:00Z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